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d2e14c427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OSMUNDSEN KAPITAL AS</w:t>
      </w:r>
    </w:p>
    <w:sectPr>
      <w:headerReference xmlns:r="http://schemas.openxmlformats.org/officeDocument/2006/relationships" w:type="default" r:id="R9fc1aced18a34b2d"/>
      <w:footerReference xmlns:r="http://schemas.openxmlformats.org/officeDocument/2006/relationships" w:type="default" r:id="R6283cd4a80ce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1aced18a34b2d" /><Relationship Type="http://schemas.openxmlformats.org/officeDocument/2006/relationships/footer" Target="/word/footer1.xml" Id="R6283cd4a80ce43f8" /></Relationships>
</file>