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782383bff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BOKEMOA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BOKEMOA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ca410fe9514088"/>
      <w:footerReference xmlns:r="http://schemas.openxmlformats.org/officeDocument/2006/relationships" w:type="default" r:id="R35fac3e9d63f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BOKEMOA INVEST AS   ·   Org.nr 923 825 215   ·   Mårveien 23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BOKEMOA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a410fe9514088" /><Relationship Type="http://schemas.openxmlformats.org/officeDocument/2006/relationships/footer" Target="/word/footer1.xml" Id="R35fac3e9d63f4b07" /></Relationships>
</file>