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bc2e5de26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JOMANI INVEST AS</w:t>
      </w:r>
    </w:p>
    <w:sectPr>
      <w:headerReference xmlns:r="http://schemas.openxmlformats.org/officeDocument/2006/relationships" w:type="default" r:id="R99349cda108d4e9f"/>
      <w:footerReference xmlns:r="http://schemas.openxmlformats.org/officeDocument/2006/relationships" w:type="default" r:id="Rf0e2f75e1485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49cda108d4e9f" /><Relationship Type="http://schemas.openxmlformats.org/officeDocument/2006/relationships/footer" Target="/word/footer1.xml" Id="Rf0e2f75e14854a60" /></Relationships>
</file>