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6254fa7f6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e24dda3924d5e"/>
      <w:footerReference xmlns:r="http://schemas.openxmlformats.org/officeDocument/2006/relationships" w:type="default" r:id="R50eaeef465d9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MYHROS AS   ·   Org.nr 923 138 366   ·   c/o Rune Myhre Rosvold, Fæsteråsen 94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e24dda3924d5e" /><Relationship Type="http://schemas.openxmlformats.org/officeDocument/2006/relationships/footer" Target="/word/footer1.xml" Id="R50eaeef465d949ac" /></Relationships>
</file>