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7161ceeb084ad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HANS LUDVIGSEN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Lillestrøm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Lillestrøm,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HANS LUDVIGSEN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4fbf671a64846b4"/>
      <w:footerReference xmlns:r="http://schemas.openxmlformats.org/officeDocument/2006/relationships" w:type="default" r:id="Rba290ce421484e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HANS LUDVIGSEN HOLDING AS   ·   Org.nr 922 750 025   ·   c/o Hans Ludvig Lund, Nordahl Griegs gate 5   ·   2000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HANS LUDVIGSEN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fbf671a64846b4" /><Relationship Type="http://schemas.openxmlformats.org/officeDocument/2006/relationships/footer" Target="/word/footer1.xml" Id="Rba290ce421484e16" /></Relationships>
</file>