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5249ee047d4d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KEITH GOODTOWN INDUSTRIES AS.</w:t>
      </w:r>
    </w:p>
    <w:sectPr>
      <w:headerReference xmlns:r="http://schemas.openxmlformats.org/officeDocument/2006/relationships" w:type="default" r:id="R0d6e1cc7a79842dc"/>
      <w:footerReference xmlns:r="http://schemas.openxmlformats.org/officeDocument/2006/relationships" w:type="default" r:id="R9ab929b4249646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KEITH GOODTOWN INDUSTRIES AS   ·   Org.nr 921 860 765   ·   C/O Ketil Gjerstad, Nils Collett Vogts vei 17   ·   0766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KEITH GOODTOWN INDUSTRIES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6e1cc7a79842dc" /><Relationship Type="http://schemas.openxmlformats.org/officeDocument/2006/relationships/footer" Target="/word/footer1.xml" Id="R9ab929b4249646d0" /></Relationships>
</file>