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51676b4874c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KOMPASS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KOMPASS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b1f50dbe74994"/>
      <w:footerReference xmlns:r="http://schemas.openxmlformats.org/officeDocument/2006/relationships" w:type="default" r:id="R2b0790b7d5e9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REGNSKAP AS   ·   Org.nr 921 860 544   ·   Rosenholmveien 25   ·   1414 TROLLÅSEN   ·   post@kompassregnskap.no   ·   www.kompassregnskap.no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b1f50dbe74994" /><Relationship Type="http://schemas.openxmlformats.org/officeDocument/2006/relationships/footer" Target="/word/footer1.xml" Id="R2b0790b7d5e94033" /></Relationships>
</file>