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adf2849f5d41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 INVEST GLOBAL AS.</w:t>
      </w:r>
    </w:p>
    <w:sectPr>
      <w:headerReference xmlns:r="http://schemas.openxmlformats.org/officeDocument/2006/relationships" w:type="default" r:id="R944a8eb150654646"/>
      <w:footerReference xmlns:r="http://schemas.openxmlformats.org/officeDocument/2006/relationships" w:type="default" r:id="Rc7d2308587dd47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INVEST GLOBAL AS   ·   Org.nr 921 784 414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INVEST GLOBAL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4a8eb150654646" /><Relationship Type="http://schemas.openxmlformats.org/officeDocument/2006/relationships/footer" Target="/word/footer1.xml" Id="Rc7d2308587dd4796" /></Relationships>
</file>