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4abd370e3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BRØDRENE VARTDAL AS.</w:t>
      </w:r>
    </w:p>
    <w:sectPr>
      <w:headerReference xmlns:r="http://schemas.openxmlformats.org/officeDocument/2006/relationships" w:type="default" r:id="R8bb0918eddbc45fc"/>
      <w:footerReference xmlns:r="http://schemas.openxmlformats.org/officeDocument/2006/relationships" w:type="default" r:id="R8631ba69dbbe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0918eddbc45fc" /><Relationship Type="http://schemas.openxmlformats.org/officeDocument/2006/relationships/footer" Target="/word/footer1.xml" Id="R8631ba69dbbe43ac" /></Relationships>
</file>