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a604e9481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HALEX INVEST AS</w:t>
      </w:r>
    </w:p>
    <w:sectPr>
      <w:headerReference xmlns:r="http://schemas.openxmlformats.org/officeDocument/2006/relationships" w:type="default" r:id="Ra412259bbb6a4e2d"/>
      <w:footerReference xmlns:r="http://schemas.openxmlformats.org/officeDocument/2006/relationships" w:type="default" r:id="R99a7fbcb02d1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HALEX INVEST AS   ·   Org.nr 920 998 801   ·   Fagerhøyveien 11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HALEX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2259bbb6a4e2d" /><Relationship Type="http://schemas.openxmlformats.org/officeDocument/2006/relationships/footer" Target="/word/footer1.xml" Id="R99a7fbcb02d1426f" /></Relationships>
</file>