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9fedc2f5540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HALEX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HALEX INVEST AS</w:t>
      </w:r>
    </w:p>
    <w:sectPr>
      <w:headerReference xmlns:r="http://schemas.openxmlformats.org/officeDocument/2006/relationships" w:type="default" r:id="Ra447dc872dec4362"/>
      <w:footerReference xmlns:r="http://schemas.openxmlformats.org/officeDocument/2006/relationships" w:type="default" r:id="R85ecf5907a61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HALEX INVEST AS   ·   Org.nr 920 998 801   ·   Fagerhøyveien 11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HALEX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7dc872dec4362" /><Relationship Type="http://schemas.openxmlformats.org/officeDocument/2006/relationships/footer" Target="/word/footer1.xml" Id="R85ecf5907a6149b0" /></Relationships>
</file>