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7cf1afd63a4a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HALEX INVEST AS</w:t>
      </w:r>
    </w:p>
    <w:sectPr>
      <w:headerReference xmlns:r="http://schemas.openxmlformats.org/officeDocument/2006/relationships" w:type="default" r:id="R50f07de67fa24c35"/>
      <w:footerReference xmlns:r="http://schemas.openxmlformats.org/officeDocument/2006/relationships" w:type="default" r:id="Rfc3142d733cd4e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HALEX INVEST AS   ·   Org.nr 920 998 801   ·   Fagerhøyveien 11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HALEX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f07de67fa24c35" /><Relationship Type="http://schemas.openxmlformats.org/officeDocument/2006/relationships/footer" Target="/word/footer1.xml" Id="Rfc3142d733cd4eaa" /></Relationships>
</file>