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e1bfae1ef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AS Adminco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AS Adminco,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Adminco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b0ccbfd971e4868"/>
      <w:footerReference xmlns:r="http://schemas.openxmlformats.org/officeDocument/2006/relationships" w:type="default" r:id="R94ad87f2ab09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ccbfd971e4868" /><Relationship Type="http://schemas.openxmlformats.org/officeDocument/2006/relationships/footer" Target="/word/footer1.xml" Id="R94ad87f2ab0943e1" /></Relationships>
</file>