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95e89411c6a48e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RF CAPITAL AS</w:t>
      </w:r>
    </w:p>
    <w:sectPr>
      <w:headerReference xmlns:r="http://schemas.openxmlformats.org/officeDocument/2006/relationships" w:type="default" r:id="R835a831144ce4f3d"/>
      <w:footerReference xmlns:r="http://schemas.openxmlformats.org/officeDocument/2006/relationships" w:type="default" r:id="R357db5dc3d64476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RF CAPITAL AS   ·   Org.nr 920 820 077   ·   Tostrups gate 18   ·   0264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RF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35a831144ce4f3d" /><Relationship Type="http://schemas.openxmlformats.org/officeDocument/2006/relationships/footer" Target="/word/footer1.xml" Id="R357db5dc3d644762" /></Relationships>
</file>