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a3c16338e48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PIBLI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PIBLI HOLDING AS</w:t>
      </w:r>
    </w:p>
    <w:sectPr>
      <w:headerReference xmlns:r="http://schemas.openxmlformats.org/officeDocument/2006/relationships" w:type="default" r:id="R99f96c3859db4325"/>
      <w:footerReference xmlns:r="http://schemas.openxmlformats.org/officeDocument/2006/relationships" w:type="default" r:id="R92291e2e43a4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PIBLI HOLDING AS   ·   Org.nr 920 763 642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96c3859db4325" /><Relationship Type="http://schemas.openxmlformats.org/officeDocument/2006/relationships/footer" Target="/word/footer1.xml" Id="R92291e2e43a44238" /></Relationships>
</file>