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0afd42de349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GRANDIFLORA INVEST AS</w:t>
      </w:r>
    </w:p>
    <w:sectPr>
      <w:headerReference xmlns:r="http://schemas.openxmlformats.org/officeDocument/2006/relationships" w:type="default" r:id="R86b3cee8674e43aa"/>
      <w:footerReference xmlns:r="http://schemas.openxmlformats.org/officeDocument/2006/relationships" w:type="default" r:id="R2d876e954bc1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3cee8674e43aa" /><Relationship Type="http://schemas.openxmlformats.org/officeDocument/2006/relationships/footer" Target="/word/footer1.xml" Id="R2d876e954bc143dc" /></Relationships>
</file>