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6db22e6c3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HEHENA AS</w:t>
      </w:r>
    </w:p>
    <w:sectPr>
      <w:headerReference xmlns:r="http://schemas.openxmlformats.org/officeDocument/2006/relationships" w:type="default" r:id="Ref4d9e8f20ab40be"/>
      <w:footerReference xmlns:r="http://schemas.openxmlformats.org/officeDocument/2006/relationships" w:type="default" r:id="R74d101ae5adc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d9e8f20ab40be" /><Relationship Type="http://schemas.openxmlformats.org/officeDocument/2006/relationships/footer" Target="/word/footer1.xml" Id="R74d101ae5adc4917" /></Relationships>
</file>