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03b1b4be5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ADAMS EPLE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ADAMS EPLE AS</w:t>
      </w:r>
    </w:p>
    <w:sectPr>
      <w:headerReference xmlns:r="http://schemas.openxmlformats.org/officeDocument/2006/relationships" w:type="default" r:id="Re1e1e2c71149479b"/>
      <w:footerReference xmlns:r="http://schemas.openxmlformats.org/officeDocument/2006/relationships" w:type="default" r:id="Rcc292e3dcd7f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 EPLE AS   ·   Org.nr 920 441 165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 EPLE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1e2c71149479b" /><Relationship Type="http://schemas.openxmlformats.org/officeDocument/2006/relationships/footer" Target="/word/footer1.xml" Id="Rcc292e3dcd7f49dd" /></Relationships>
</file>