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9b9ad987cf4c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OPK AS</w:t>
      </w:r>
    </w:p>
    <w:sectPr>
      <w:headerReference xmlns:r="http://schemas.openxmlformats.org/officeDocument/2006/relationships" w:type="default" r:id="R98a2edbd352b43f8"/>
      <w:footerReference xmlns:r="http://schemas.openxmlformats.org/officeDocument/2006/relationships" w:type="default" r:id="R72acfe3ae8f148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OPK AS   ·   Org.nr 920 387 470   ·   Bryggegata 24   ·   4514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a2edbd352b43f8" /><Relationship Type="http://schemas.openxmlformats.org/officeDocument/2006/relationships/footer" Target="/word/footer1.xml" Id="R72acfe3ae8f148f5" /></Relationships>
</file>