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fa6f51116141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HOKAHEY AS.</w:t>
      </w:r>
    </w:p>
    <w:sectPr>
      <w:headerReference xmlns:r="http://schemas.openxmlformats.org/officeDocument/2006/relationships" w:type="default" r:id="R4243eba6a3564b30"/>
      <w:footerReference xmlns:r="http://schemas.openxmlformats.org/officeDocument/2006/relationships" w:type="default" r:id="R55176676059149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HOKAHEY AS   ·   Org.nr 920 177 646   ·   c/o Dag Kaada, Camilla Colletts gate 21   ·   4020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HOKAHEY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43eba6a3564b30" /><Relationship Type="http://schemas.openxmlformats.org/officeDocument/2006/relationships/footer" Target="/word/footer1.xml" Id="R551766760591490b" /></Relationships>
</file>