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26dc08ca17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HOKAHEY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HOKAHEY AS</w:t>
      </w:r>
    </w:p>
    <w:sectPr>
      <w:headerReference xmlns:r="http://schemas.openxmlformats.org/officeDocument/2006/relationships" w:type="default" r:id="Rd73be0524cb648cf"/>
      <w:footerReference xmlns:r="http://schemas.openxmlformats.org/officeDocument/2006/relationships" w:type="default" r:id="Rd6b2e20bf4a24a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HOKAHEY AS   ·   Org.nr 920 177 646   ·   c/o Dag Kaada, Camilla Colletts gate 21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HOKAHEY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3be0524cb648cf" /><Relationship Type="http://schemas.openxmlformats.org/officeDocument/2006/relationships/footer" Target="/word/footer1.xml" Id="Rd6b2e20bf4a24af6" /></Relationships>
</file>