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228b2426040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MØKSTER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MØKSTER INVESTERING AS</w:t>
      </w:r>
    </w:p>
    <w:sectPr>
      <w:headerReference xmlns:r="http://schemas.openxmlformats.org/officeDocument/2006/relationships" w:type="default" r:id="R4ec636260ae741e7"/>
      <w:footerReference xmlns:r="http://schemas.openxmlformats.org/officeDocument/2006/relationships" w:type="default" r:id="R356e98e53817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636260ae741e7" /><Relationship Type="http://schemas.openxmlformats.org/officeDocument/2006/relationships/footer" Target="/word/footer1.xml" Id="R356e98e538174329" /></Relationships>
</file>