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156ad75e7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TREBOR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TREBOR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ac7b157da45d4"/>
      <w:footerReference xmlns:r="http://schemas.openxmlformats.org/officeDocument/2006/relationships" w:type="default" r:id="R70bb392d964a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c7b157da45d4" /><Relationship Type="http://schemas.openxmlformats.org/officeDocument/2006/relationships/footer" Target="/word/footer1.xml" Id="R70bb392d964a4199" /></Relationships>
</file>