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3e925e7c6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CONSULT AS</w:t>
      </w:r>
    </w:p>
    <w:sectPr>
      <w:headerReference xmlns:r="http://schemas.openxmlformats.org/officeDocument/2006/relationships" w:type="default" r:id="R5edf877375894201"/>
      <w:footerReference xmlns:r="http://schemas.openxmlformats.org/officeDocument/2006/relationships" w:type="default" r:id="R2292b4e39867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CONSULT AS   ·   Org.nr 919 202 025   ·   c/o Bjørn Erik Ihlen, Dagaliveien 44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f877375894201" /><Relationship Type="http://schemas.openxmlformats.org/officeDocument/2006/relationships/footer" Target="/word/footer1.xml" Id="R2292b4e3986740a8" /></Relationships>
</file>