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a8d83a41643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AVINA AS</w:t>
      </w:r>
    </w:p>
    <w:sectPr>
      <w:headerReference xmlns:r="http://schemas.openxmlformats.org/officeDocument/2006/relationships" w:type="default" r:id="R86e3ebf115784fdd"/>
      <w:footerReference xmlns:r="http://schemas.openxmlformats.org/officeDocument/2006/relationships" w:type="default" r:id="R82da49de472f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AVINA AS   ·   Org.nr 919 086 890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3ebf115784fdd" /><Relationship Type="http://schemas.openxmlformats.org/officeDocument/2006/relationships/footer" Target="/word/footer1.xml" Id="R82da49de472f413e" /></Relationships>
</file>