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56f32643a24a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JEALT INVEST AS, org.nr 918 994 262,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JEALT INVEST AS</w:t>
      </w:r>
    </w:p>
    <w:sectPr>
      <w:headerReference xmlns:r="http://schemas.openxmlformats.org/officeDocument/2006/relationships" w:type="default" r:id="Rba0b61f56da849a9"/>
      <w:footerReference xmlns:r="http://schemas.openxmlformats.org/officeDocument/2006/relationships" w:type="default" r:id="R9ecdfb10161942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JEALT INVEST AS   ·   Org.nr 918 994 262   ·   c/o Steinar Wehus, Løkkeveien 3   ·   4616 KRISTIANSAND S   ·   steinar.wehus@gmail.com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JEALT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0b61f56da849a9" /><Relationship Type="http://schemas.openxmlformats.org/officeDocument/2006/relationships/footer" Target="/word/footer1.xml" Id="R9ecdfb101619429e" /></Relationships>
</file>