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504cd9cf3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 LIGHTHOUSE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LIGHTHOUSE AS</w:t>
      </w:r>
    </w:p>
    <w:sectPr>
      <w:headerReference xmlns:r="http://schemas.openxmlformats.org/officeDocument/2006/relationships" w:type="default" r:id="R55216cd268b247a9"/>
      <w:footerReference xmlns:r="http://schemas.openxmlformats.org/officeDocument/2006/relationships" w:type="default" r:id="R835908fb3481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LIGHTHOUSE AS   ·   Org.nr 918 751 777   ·   Thaulows vei 10B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LIGHTHOUSE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16cd268b247a9" /><Relationship Type="http://schemas.openxmlformats.org/officeDocument/2006/relationships/footer" Target="/word/footer1.xml" Id="R835908fb348144c2" /></Relationships>
</file>