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bee9ef265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LOTUS BLOSSOM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BLOSSOM AS</w:t>
      </w:r>
    </w:p>
    <w:sectPr>
      <w:headerReference xmlns:r="http://schemas.openxmlformats.org/officeDocument/2006/relationships" w:type="default" r:id="R263a5b8c004c47f9"/>
      <w:footerReference xmlns:r="http://schemas.openxmlformats.org/officeDocument/2006/relationships" w:type="default" r:id="R31a886c3c570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BLOSSOM AS   ·   Org.nr 918 513 531   ·   c/o Bjørn Aune, Fjellveien 3C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BLOSSOM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a5b8c004c47f9" /><Relationship Type="http://schemas.openxmlformats.org/officeDocument/2006/relationships/footer" Target="/word/footer1.xml" Id="R31a886c3c5704b10" /></Relationships>
</file>