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1e5e13cdc43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d652ea2c7cb14416"/>
      <w:footerReference xmlns:r="http://schemas.openxmlformats.org/officeDocument/2006/relationships" w:type="default" r:id="Rcb8239d15ff1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2ea2c7cb14416" /><Relationship Type="http://schemas.openxmlformats.org/officeDocument/2006/relationships/footer" Target="/word/footer1.xml" Id="Rcb8239d15ff14ee4" /></Relationships>
</file>