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23e19ed2641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Sirevåg,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SKAIPE AS</w:t>
      </w:r>
    </w:p>
    <w:sectPr>
      <w:headerReference xmlns:r="http://schemas.openxmlformats.org/officeDocument/2006/relationships" w:type="default" r:id="R99dce7d4ac944551"/>
      <w:footerReference xmlns:r="http://schemas.openxmlformats.org/officeDocument/2006/relationships" w:type="default" r:id="R3a8f07fa9d19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SKAIPE AS   ·   Org.nr 918 422 099   ·   Skaret 27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ce7d4ac944551" /><Relationship Type="http://schemas.openxmlformats.org/officeDocument/2006/relationships/footer" Target="/word/footer1.xml" Id="R3a8f07fa9d194945" /></Relationships>
</file>