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59943b71c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e8266b1bb4a34"/>
      <w:footerReference xmlns:r="http://schemas.openxmlformats.org/officeDocument/2006/relationships" w:type="default" r:id="R507c4ba9a7d5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STENRUD INVEST AS   ·   Org.nr 918 363 904   ·   Gamle Isveien 26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e8266b1bb4a34" /><Relationship Type="http://schemas.openxmlformats.org/officeDocument/2006/relationships/footer" Target="/word/footer1.xml" Id="R507c4ba9a7d54126" /></Relationships>
</file>