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4127db3c474b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FIRST ACCOUNTING AS</w:t>
      </w:r>
    </w:p>
    <w:sectPr>
      <w:headerReference xmlns:r="http://schemas.openxmlformats.org/officeDocument/2006/relationships" w:type="default" r:id="R8d0c76dbc4ce434e"/>
      <w:footerReference xmlns:r="http://schemas.openxmlformats.org/officeDocument/2006/relationships" w:type="default" r:id="R3d30eb37d9824e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FIRST ACCOUNTING AS   ·   Org.nr 918 088 938   ·   Storgata 14   ·   2000 LILLESTRØM   ·   post@bv-forvaltning.no   ·   www.bv-forvaltning.no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FIRST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0c76dbc4ce434e" /><Relationship Type="http://schemas.openxmlformats.org/officeDocument/2006/relationships/footer" Target="/word/footer1.xml" Id="R3d30eb37d9824e4b" /></Relationships>
</file>