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bc11184504e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FIRST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FIRST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3b5cc6f68f47a1"/>
      <w:footerReference xmlns:r="http://schemas.openxmlformats.org/officeDocument/2006/relationships" w:type="default" r:id="R78635770c20f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ACCOUNTING AS   ·   Org.nr 918 088 938   ·   Storgata 14   ·   2000 LILLESTRØM   ·   post@bv-forvaltning.no   ·   www.bv-forvaltning.no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b5cc6f68f47a1" /><Relationship Type="http://schemas.openxmlformats.org/officeDocument/2006/relationships/footer" Target="/word/footer1.xml" Id="R78635770c20f483a" /></Relationships>
</file>