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4dff1b21a45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GAV INVEST AS</w:t>
      </w:r>
    </w:p>
    <w:sectPr>
      <w:headerReference xmlns:r="http://schemas.openxmlformats.org/officeDocument/2006/relationships" w:type="default" r:id="Rdcf3f4aa048847e7"/>
      <w:footerReference xmlns:r="http://schemas.openxmlformats.org/officeDocument/2006/relationships" w:type="default" r:id="R2652ddcba627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3f4aa048847e7" /><Relationship Type="http://schemas.openxmlformats.org/officeDocument/2006/relationships/footer" Target="/word/footer1.xml" Id="R2652ddcba6274aec" /></Relationships>
</file>