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2074d21ba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dd3ea1baf442f"/>
      <w:footerReference xmlns:r="http://schemas.openxmlformats.org/officeDocument/2006/relationships" w:type="default" r:id="R52cd83cf44f8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MORITS INVEST AS   ·   Org.nr 917 959 323   ·   Berglyveien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d3ea1baf442f" /><Relationship Type="http://schemas.openxmlformats.org/officeDocument/2006/relationships/footer" Target="/word/footer1.xml" Id="R52cd83cf44f849cd" /></Relationships>
</file>