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897cce55448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WANGEN REGNSKAP AS</w:t>
      </w:r>
    </w:p>
    <w:sectPr>
      <w:headerReference xmlns:r="http://schemas.openxmlformats.org/officeDocument/2006/relationships" w:type="default" r:id="R614838d384454f18"/>
      <w:footerReference xmlns:r="http://schemas.openxmlformats.org/officeDocument/2006/relationships" w:type="default" r:id="Raa2c92f4d5d1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WANGEN REGNSKAP AS   ·   Org.nr 917 142 076   ·   Gyldenborg, Kongsvinger festning 2   ·   2213 KONGSVINGER   ·   post@wangenregnskap.no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4838d384454f18" /><Relationship Type="http://schemas.openxmlformats.org/officeDocument/2006/relationships/footer" Target="/word/footer1.xml" Id="Raa2c92f4d5d142d4" /></Relationships>
</file>