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a15015de9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NORDTUN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NORDTUN AS</w:t>
      </w:r>
    </w:p>
    <w:sectPr>
      <w:headerReference xmlns:r="http://schemas.openxmlformats.org/officeDocument/2006/relationships" w:type="default" r:id="R10b8a8a370f54bcf"/>
      <w:footerReference xmlns:r="http://schemas.openxmlformats.org/officeDocument/2006/relationships" w:type="default" r:id="R5c65201fe7d4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NORDTUN AS   ·   Org.nr 917 078 645   ·   Stemmavegen 54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8a8a370f54bcf" /><Relationship Type="http://schemas.openxmlformats.org/officeDocument/2006/relationships/footer" Target="/word/footer1.xml" Id="R5c65201fe7d440bd" /></Relationships>
</file>