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3bfa92fe74f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A&amp;B INVEST AS</w:t>
      </w:r>
    </w:p>
    <w:sectPr>
      <w:headerReference xmlns:r="http://schemas.openxmlformats.org/officeDocument/2006/relationships" w:type="default" r:id="R7ec7d3b3dcc64119"/>
      <w:footerReference xmlns:r="http://schemas.openxmlformats.org/officeDocument/2006/relationships" w:type="default" r:id="Rc2bd294f081e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A&amp;B INVEST AS   ·   Org.nr 916 938 659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7d3b3dcc64119" /><Relationship Type="http://schemas.openxmlformats.org/officeDocument/2006/relationships/footer" Target="/word/footer1.xml" Id="Rc2bd294f081e4bac" /></Relationships>
</file>