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1cfd27f98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TUSSA KRAFT AS</w:t>
      </w:r>
    </w:p>
    <w:sectPr>
      <w:headerReference xmlns:r="http://schemas.openxmlformats.org/officeDocument/2006/relationships" w:type="default" r:id="R9be41dfa1b884a03"/>
      <w:footerReference xmlns:r="http://schemas.openxmlformats.org/officeDocument/2006/relationships" w:type="default" r:id="R962348f23916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41dfa1b884a03" /><Relationship Type="http://schemas.openxmlformats.org/officeDocument/2006/relationships/footer" Target="/word/footer1.xml" Id="R962348f2391642fc" /></Relationships>
</file>