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3ff8b6992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MASHUA INVEST AS</w:t>
      </w:r>
    </w:p>
    <w:sectPr>
      <w:headerReference xmlns:r="http://schemas.openxmlformats.org/officeDocument/2006/relationships" w:type="default" r:id="Rf192342a36294ad6"/>
      <w:footerReference xmlns:r="http://schemas.openxmlformats.org/officeDocument/2006/relationships" w:type="default" r:id="Rd1f9d5b44771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2342a36294ad6" /><Relationship Type="http://schemas.openxmlformats.org/officeDocument/2006/relationships/footer" Target="/word/footer1.xml" Id="Rd1f9d5b447714f02" /></Relationships>
</file>