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ce9f5e814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KARIANNE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KARIANNE INVEST AS</w:t>
      </w:r>
    </w:p>
    <w:sectPr>
      <w:headerReference xmlns:r="http://schemas.openxmlformats.org/officeDocument/2006/relationships" w:type="default" r:id="R9eb0544d313a48d0"/>
      <w:footerReference xmlns:r="http://schemas.openxmlformats.org/officeDocument/2006/relationships" w:type="default" r:id="Rceee81198a4e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0544d313a48d0" /><Relationship Type="http://schemas.openxmlformats.org/officeDocument/2006/relationships/footer" Target="/word/footer1.xml" Id="Rceee81198a4e4059" /></Relationships>
</file>