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ed65e51c94f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KVERNELAND INVEST AS</w:t>
      </w:r>
    </w:p>
    <w:sectPr>
      <w:headerReference xmlns:r="http://schemas.openxmlformats.org/officeDocument/2006/relationships" w:type="default" r:id="R2a983b5722164d40"/>
      <w:footerReference xmlns:r="http://schemas.openxmlformats.org/officeDocument/2006/relationships" w:type="default" r:id="Rf5a16c0616a2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KVERNELAND INVEST AS   ·   Org.nr 916 334 397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KVERNELAND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83b5722164d40" /><Relationship Type="http://schemas.openxmlformats.org/officeDocument/2006/relationships/footer" Target="/word/footer1.xml" Id="Rf5a16c0616a24970" /></Relationships>
</file>