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bb9e9427a74c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FLORIDA PROPERTY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FLORIDA PROPERTY AS</w:t>
      </w:r>
    </w:p>
    <w:sectPr>
      <w:headerReference xmlns:r="http://schemas.openxmlformats.org/officeDocument/2006/relationships" w:type="default" r:id="R795a247291f948bd"/>
      <w:footerReference xmlns:r="http://schemas.openxmlformats.org/officeDocument/2006/relationships" w:type="default" r:id="R6895f198e3744f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FLORIDA PROPERTY AS   ·   Org.nr 916 302 886   ·   Dykjelveien 14   ·   4032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FLORIDA PROPERTY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5a247291f948bd" /><Relationship Type="http://schemas.openxmlformats.org/officeDocument/2006/relationships/footer" Target="/word/footer1.xml" Id="R6895f198e3744fc9" /></Relationships>
</file>