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63e287bc94c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SALTERI AS</w:t>
      </w:r>
    </w:p>
    <w:sectPr>
      <w:headerReference xmlns:r="http://schemas.openxmlformats.org/officeDocument/2006/relationships" w:type="default" r:id="Rb8a66ace29f244f1"/>
      <w:footerReference xmlns:r="http://schemas.openxmlformats.org/officeDocument/2006/relationships" w:type="default" r:id="R5ca3973794e7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SALTERI AS   ·   Org.nr 915 966 519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SALTERI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66ace29f244f1" /><Relationship Type="http://schemas.openxmlformats.org/officeDocument/2006/relationships/footer" Target="/word/footer1.xml" Id="R5ca3973794e74363" /></Relationships>
</file>