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ce066ff5f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NIDAROS HØYTRYKK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NIDAROS HØYTRYKK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511248f2b4019"/>
      <w:footerReference xmlns:r="http://schemas.openxmlformats.org/officeDocument/2006/relationships" w:type="default" r:id="R23346a579d69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NIDAROS HØYTRYKK AS   ·   Org.nr 915 465 749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NIDAROS HØYTRYKK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511248f2b4019" /><Relationship Type="http://schemas.openxmlformats.org/officeDocument/2006/relationships/footer" Target="/word/footer1.xml" Id="R23346a579d694b1d" /></Relationships>
</file>