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c1cef34b6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ELIASSEN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ELIASSEN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91f17b2b5b4fe4"/>
      <w:footerReference xmlns:r="http://schemas.openxmlformats.org/officeDocument/2006/relationships" w:type="default" r:id="Re650d4c43d12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1f17b2b5b4fe4" /><Relationship Type="http://schemas.openxmlformats.org/officeDocument/2006/relationships/footer" Target="/word/footer1.xml" Id="Re650d4c43d124c11" /></Relationships>
</file>