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d44c48d214e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TECHAL AS</w:t>
      </w:r>
    </w:p>
    <w:sectPr>
      <w:headerReference xmlns:r="http://schemas.openxmlformats.org/officeDocument/2006/relationships" w:type="default" r:id="R24e3c46083084845"/>
      <w:footerReference xmlns:r="http://schemas.openxmlformats.org/officeDocument/2006/relationships" w:type="default" r:id="R9bbf82f53248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TECHAL AS   ·   Org.nr 915 313 647   ·   Skauveien 21   ·   3961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TECHAL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3c46083084845" /><Relationship Type="http://schemas.openxmlformats.org/officeDocument/2006/relationships/footer" Target="/word/footer1.xml" Id="R9bbf82f532484ac2" /></Relationships>
</file>