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fb15cbda84f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FASE3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FASE3 AS</w:t>
      </w:r>
    </w:p>
    <w:sectPr>
      <w:headerReference xmlns:r="http://schemas.openxmlformats.org/officeDocument/2006/relationships" w:type="default" r:id="R6b316a30809a48c5"/>
      <w:footerReference xmlns:r="http://schemas.openxmlformats.org/officeDocument/2006/relationships" w:type="default" r:id="R786954ccf1dd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FASE3 AS   ·   Org.nr 915 230 466   ·   Kjølevikvegen 15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FASE3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16a30809a48c5" /><Relationship Type="http://schemas.openxmlformats.org/officeDocument/2006/relationships/footer" Target="/word/footer1.xml" Id="R786954ccf1dd4c06" /></Relationships>
</file>