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3ba82307b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INVEST AS</w:t>
      </w:r>
    </w:p>
    <w:sectPr>
      <w:headerReference xmlns:r="http://schemas.openxmlformats.org/officeDocument/2006/relationships" w:type="default" r:id="R7552ead5e9c94ffa"/>
      <w:footerReference xmlns:r="http://schemas.openxmlformats.org/officeDocument/2006/relationships" w:type="default" r:id="R8f4f3351b132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ead5e9c94ffa" /><Relationship Type="http://schemas.openxmlformats.org/officeDocument/2006/relationships/footer" Target="/word/footer1.xml" Id="R8f4f3351b13247ef" /></Relationships>
</file>