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6733f5f2f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AS</w:t>
      </w:r>
    </w:p>
    <w:sectPr>
      <w:headerReference xmlns:r="http://schemas.openxmlformats.org/officeDocument/2006/relationships" w:type="default" r:id="R9a21954a0e354044"/>
      <w:footerReference xmlns:r="http://schemas.openxmlformats.org/officeDocument/2006/relationships" w:type="default" r:id="Rca7c5988ae33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AS   ·   Org.nr 914 337 984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1954a0e354044" /><Relationship Type="http://schemas.openxmlformats.org/officeDocument/2006/relationships/footer" Target="/word/footer1.xml" Id="Rca7c5988ae334be2" /></Relationships>
</file>